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5D2C" w:rsidRPr="0098611D" w:rsidRDefault="00360B00" w:rsidP="00B6737F">
      <w:pPr>
        <w:jc w:val="right"/>
      </w:pPr>
      <w:r>
        <w:t>Załącznik nr 7</w:t>
      </w:r>
      <w:r w:rsidR="00B6737F" w:rsidRPr="0098611D">
        <w:t xml:space="preserve"> </w:t>
      </w:r>
      <w:r w:rsidR="00F55D2C" w:rsidRPr="0098611D">
        <w:t xml:space="preserve">do </w:t>
      </w:r>
      <w:proofErr w:type="spellStart"/>
      <w:r w:rsidR="006E30F9">
        <w:t>s</w:t>
      </w:r>
      <w:r w:rsidR="00B6737F" w:rsidRPr="0098611D">
        <w:t>wz</w:t>
      </w:r>
      <w:proofErr w:type="spellEnd"/>
    </w:p>
    <w:p w:rsidR="00B6737F" w:rsidRPr="00B6737F" w:rsidRDefault="00F55D2C" w:rsidP="00B6737F">
      <w:pPr>
        <w:jc w:val="center"/>
        <w:rPr>
          <w:b/>
          <w:sz w:val="24"/>
          <w:szCs w:val="24"/>
        </w:rPr>
      </w:pPr>
      <w:r w:rsidRPr="00F55D2C">
        <w:rPr>
          <w:b/>
          <w:sz w:val="24"/>
          <w:szCs w:val="24"/>
        </w:rPr>
        <w:t>Instrukcj</w:t>
      </w:r>
      <w:r w:rsidR="00B6737F">
        <w:rPr>
          <w:b/>
          <w:sz w:val="24"/>
          <w:szCs w:val="24"/>
        </w:rPr>
        <w:t>a konserwacji podłogi sportowej</w:t>
      </w:r>
    </w:p>
    <w:p w:rsidR="00F55D2C" w:rsidRPr="00F55D2C" w:rsidRDefault="00F55D2C" w:rsidP="00352FB8">
      <w:pPr>
        <w:jc w:val="both"/>
        <w:rPr>
          <w:b/>
          <w:sz w:val="24"/>
          <w:szCs w:val="24"/>
        </w:rPr>
      </w:pPr>
      <w:r w:rsidRPr="00F55D2C">
        <w:rPr>
          <w:b/>
          <w:sz w:val="24"/>
          <w:szCs w:val="24"/>
        </w:rPr>
        <w:t>S</w:t>
      </w:r>
      <w:r w:rsidR="00B6737F">
        <w:rPr>
          <w:b/>
          <w:sz w:val="24"/>
          <w:szCs w:val="24"/>
        </w:rPr>
        <w:t>portowe nawierzchnie z linoleum</w:t>
      </w:r>
    </w:p>
    <w:p w:rsidR="00F55D2C" w:rsidRDefault="00F55D2C" w:rsidP="00352FB8">
      <w:pPr>
        <w:jc w:val="both"/>
        <w:rPr>
          <w:sz w:val="24"/>
          <w:szCs w:val="24"/>
        </w:rPr>
      </w:pPr>
      <w:proofErr w:type="spellStart"/>
      <w:r w:rsidRPr="00F55D2C">
        <w:rPr>
          <w:sz w:val="24"/>
          <w:szCs w:val="24"/>
        </w:rPr>
        <w:t>Linodur</w:t>
      </w:r>
      <w:proofErr w:type="spellEnd"/>
      <w:r w:rsidRPr="00F55D2C">
        <w:rPr>
          <w:sz w:val="24"/>
          <w:szCs w:val="24"/>
        </w:rPr>
        <w:t xml:space="preserve"> Sport, </w:t>
      </w:r>
      <w:proofErr w:type="spellStart"/>
      <w:r w:rsidRPr="00F55D2C">
        <w:rPr>
          <w:sz w:val="24"/>
          <w:szCs w:val="24"/>
        </w:rPr>
        <w:t>Nature</w:t>
      </w:r>
      <w:proofErr w:type="spellEnd"/>
      <w:r w:rsidRPr="00F55D2C">
        <w:rPr>
          <w:sz w:val="24"/>
          <w:szCs w:val="24"/>
        </w:rPr>
        <w:t xml:space="preserve"> i </w:t>
      </w:r>
      <w:proofErr w:type="spellStart"/>
      <w:r w:rsidRPr="00F55D2C">
        <w:rPr>
          <w:sz w:val="24"/>
          <w:szCs w:val="24"/>
        </w:rPr>
        <w:t>Colorette</w:t>
      </w:r>
      <w:proofErr w:type="spellEnd"/>
      <w:r w:rsidRPr="00F55D2C">
        <w:rPr>
          <w:sz w:val="24"/>
          <w:szCs w:val="24"/>
        </w:rPr>
        <w:t xml:space="preserve"> Sport to nawierzchnie sportowe</w:t>
      </w:r>
      <w:r w:rsidR="00837327">
        <w:rPr>
          <w:sz w:val="24"/>
          <w:szCs w:val="24"/>
        </w:rPr>
        <w:t xml:space="preserve">, które posiadają wspaniałe właściwości sportowe i ochronne oraz wytrzymują bardzo duże obciążenia. </w:t>
      </w:r>
    </w:p>
    <w:p w:rsidR="00837327" w:rsidRDefault="00837327" w:rsidP="00352FB8">
      <w:pPr>
        <w:jc w:val="both"/>
        <w:rPr>
          <w:sz w:val="24"/>
          <w:szCs w:val="24"/>
        </w:rPr>
      </w:pPr>
      <w:r>
        <w:rPr>
          <w:sz w:val="24"/>
          <w:szCs w:val="24"/>
        </w:rPr>
        <w:t xml:space="preserve">Gdy wykładziny nie będą, bądź </w:t>
      </w:r>
      <w:r w:rsidRPr="00352FB8">
        <w:rPr>
          <w:sz w:val="24"/>
          <w:szCs w:val="24"/>
        </w:rPr>
        <w:t xml:space="preserve">będą </w:t>
      </w:r>
      <w:r w:rsidR="00352FB8" w:rsidRPr="00352FB8">
        <w:rPr>
          <w:sz w:val="24"/>
          <w:szCs w:val="24"/>
        </w:rPr>
        <w:t>nie</w:t>
      </w:r>
      <w:r w:rsidRPr="00352FB8">
        <w:rPr>
          <w:sz w:val="24"/>
          <w:szCs w:val="24"/>
        </w:rPr>
        <w:t xml:space="preserve">wystarczająco </w:t>
      </w:r>
      <w:r>
        <w:rPr>
          <w:sz w:val="24"/>
          <w:szCs w:val="24"/>
        </w:rPr>
        <w:t xml:space="preserve">pielęgnowane, może dojść do szybszego zniszczenia, a nawet do przebarwień. Brud, szczególnie w postaci granulowanej, skutkuje częstszym (wzmożonym) czyszczeniem powierzchni. </w:t>
      </w:r>
    </w:p>
    <w:p w:rsidR="00F55D4E" w:rsidRDefault="00F55D4E" w:rsidP="00352FB8">
      <w:pPr>
        <w:jc w:val="both"/>
        <w:rPr>
          <w:sz w:val="24"/>
          <w:szCs w:val="24"/>
        </w:rPr>
      </w:pPr>
      <w:r>
        <w:rPr>
          <w:sz w:val="24"/>
          <w:szCs w:val="24"/>
        </w:rPr>
        <w:t xml:space="preserve">Przy wyborze środków do czyszczenia i pielęgnacji należy zwrócić uwagę, aby wartość </w:t>
      </w:r>
      <w:proofErr w:type="spellStart"/>
      <w:r>
        <w:rPr>
          <w:sz w:val="24"/>
          <w:szCs w:val="24"/>
        </w:rPr>
        <w:t>pH</w:t>
      </w:r>
      <w:proofErr w:type="spellEnd"/>
      <w:r>
        <w:rPr>
          <w:sz w:val="24"/>
          <w:szCs w:val="24"/>
        </w:rPr>
        <w:t xml:space="preserve"> tych środków była </w:t>
      </w:r>
      <w:proofErr w:type="spellStart"/>
      <w:r>
        <w:rPr>
          <w:sz w:val="24"/>
          <w:szCs w:val="24"/>
        </w:rPr>
        <w:t>max</w:t>
      </w:r>
      <w:proofErr w:type="spellEnd"/>
      <w:r>
        <w:rPr>
          <w:sz w:val="24"/>
          <w:szCs w:val="24"/>
        </w:rPr>
        <w:t>. 9</w:t>
      </w:r>
      <w:r w:rsidR="00163C2E">
        <w:rPr>
          <w:sz w:val="24"/>
          <w:szCs w:val="24"/>
        </w:rPr>
        <w:t>,0</w:t>
      </w:r>
      <w:r>
        <w:rPr>
          <w:sz w:val="24"/>
          <w:szCs w:val="24"/>
        </w:rPr>
        <w:t xml:space="preserve">, poza tym silne alkaliczne środki naruszają pierwiastki linoleum i powodują niszczenie wykładziny. </w:t>
      </w:r>
    </w:p>
    <w:p w:rsidR="00352FB8" w:rsidRDefault="00F55D4E" w:rsidP="00352FB8">
      <w:pPr>
        <w:jc w:val="both"/>
        <w:rPr>
          <w:sz w:val="24"/>
          <w:szCs w:val="24"/>
        </w:rPr>
      </w:pPr>
      <w:r>
        <w:rPr>
          <w:sz w:val="24"/>
          <w:szCs w:val="24"/>
        </w:rPr>
        <w:t xml:space="preserve">Aby zapobiec ewentualnym uszkodzeniom nawierzchni oraz ,,ruchom” podłogi spowodowanych wilgocią, jak również dla utrzymania </w:t>
      </w:r>
      <w:r w:rsidR="00352FB8">
        <w:rPr>
          <w:sz w:val="24"/>
          <w:szCs w:val="24"/>
        </w:rPr>
        <w:t>wymaganej estetyki, bezpieczeństwa i higieny posadzki należy stosować  się do poniższych zasad:</w:t>
      </w:r>
    </w:p>
    <w:p w:rsidR="00352FB8" w:rsidRPr="00163C2E" w:rsidRDefault="00352FB8" w:rsidP="00352FB8">
      <w:pPr>
        <w:jc w:val="both"/>
        <w:rPr>
          <w:b/>
          <w:sz w:val="24"/>
          <w:szCs w:val="24"/>
        </w:rPr>
      </w:pPr>
      <w:r w:rsidRPr="00163C2E">
        <w:rPr>
          <w:b/>
          <w:sz w:val="24"/>
          <w:szCs w:val="24"/>
        </w:rPr>
        <w:t>Czyszczenie i konserwacja</w:t>
      </w:r>
    </w:p>
    <w:p w:rsidR="00163C2E" w:rsidRDefault="00163C2E" w:rsidP="00352FB8">
      <w:pPr>
        <w:jc w:val="both"/>
        <w:rPr>
          <w:sz w:val="24"/>
          <w:szCs w:val="24"/>
        </w:rPr>
      </w:pPr>
      <w:r>
        <w:rPr>
          <w:sz w:val="24"/>
          <w:szCs w:val="24"/>
        </w:rPr>
        <w:t xml:space="preserve">Przy czyszczeniu </w:t>
      </w:r>
      <w:proofErr w:type="spellStart"/>
      <w:r>
        <w:rPr>
          <w:sz w:val="24"/>
          <w:szCs w:val="24"/>
        </w:rPr>
        <w:t>Linodur</w:t>
      </w:r>
      <w:proofErr w:type="spellEnd"/>
      <w:r>
        <w:rPr>
          <w:sz w:val="24"/>
          <w:szCs w:val="24"/>
        </w:rPr>
        <w:t xml:space="preserve"> Sport, </w:t>
      </w:r>
      <w:proofErr w:type="spellStart"/>
      <w:r>
        <w:rPr>
          <w:sz w:val="24"/>
          <w:szCs w:val="24"/>
        </w:rPr>
        <w:t>Nature</w:t>
      </w:r>
      <w:proofErr w:type="spellEnd"/>
      <w:r>
        <w:rPr>
          <w:sz w:val="24"/>
          <w:szCs w:val="24"/>
        </w:rPr>
        <w:t xml:space="preserve"> Sport i </w:t>
      </w:r>
      <w:proofErr w:type="spellStart"/>
      <w:r>
        <w:rPr>
          <w:sz w:val="24"/>
          <w:szCs w:val="24"/>
        </w:rPr>
        <w:t>Colorette</w:t>
      </w:r>
      <w:proofErr w:type="spellEnd"/>
      <w:r>
        <w:rPr>
          <w:sz w:val="24"/>
          <w:szCs w:val="24"/>
        </w:rPr>
        <w:t xml:space="preserve"> Sport wyróżnia się:</w:t>
      </w:r>
    </w:p>
    <w:p w:rsidR="00163C2E" w:rsidRDefault="00163C2E" w:rsidP="00163C2E">
      <w:pPr>
        <w:pStyle w:val="Akapitzlist"/>
        <w:numPr>
          <w:ilvl w:val="0"/>
          <w:numId w:val="1"/>
        </w:numPr>
        <w:jc w:val="both"/>
        <w:rPr>
          <w:sz w:val="24"/>
          <w:szCs w:val="24"/>
        </w:rPr>
      </w:pPr>
      <w:r>
        <w:rPr>
          <w:sz w:val="24"/>
          <w:szCs w:val="24"/>
        </w:rPr>
        <w:t>Czyszczenie na koniec budowy</w:t>
      </w:r>
    </w:p>
    <w:p w:rsidR="00EC2620" w:rsidRDefault="00EC2620" w:rsidP="00163C2E">
      <w:pPr>
        <w:pStyle w:val="Akapitzlist"/>
        <w:numPr>
          <w:ilvl w:val="0"/>
          <w:numId w:val="1"/>
        </w:numPr>
        <w:jc w:val="both"/>
        <w:rPr>
          <w:sz w:val="24"/>
          <w:szCs w:val="24"/>
        </w:rPr>
      </w:pPr>
      <w:r>
        <w:rPr>
          <w:sz w:val="24"/>
          <w:szCs w:val="24"/>
        </w:rPr>
        <w:t xml:space="preserve">Pierwsza konserwacja </w:t>
      </w:r>
    </w:p>
    <w:p w:rsidR="00163C2E" w:rsidRDefault="00163C2E" w:rsidP="00163C2E">
      <w:pPr>
        <w:pStyle w:val="Akapitzlist"/>
        <w:numPr>
          <w:ilvl w:val="0"/>
          <w:numId w:val="1"/>
        </w:numPr>
        <w:jc w:val="both"/>
        <w:rPr>
          <w:sz w:val="24"/>
          <w:szCs w:val="24"/>
        </w:rPr>
      </w:pPr>
      <w:r>
        <w:rPr>
          <w:sz w:val="24"/>
          <w:szCs w:val="24"/>
        </w:rPr>
        <w:t>Pielęgnacja</w:t>
      </w:r>
      <w:r w:rsidR="00A92AD0">
        <w:rPr>
          <w:sz w:val="24"/>
          <w:szCs w:val="24"/>
        </w:rPr>
        <w:t xml:space="preserve">, utrzymanie czystości </w:t>
      </w:r>
    </w:p>
    <w:p w:rsidR="00163C2E" w:rsidRDefault="00163C2E" w:rsidP="00163C2E">
      <w:pPr>
        <w:pStyle w:val="Akapitzlist"/>
        <w:numPr>
          <w:ilvl w:val="0"/>
          <w:numId w:val="1"/>
        </w:numPr>
        <w:jc w:val="both"/>
        <w:rPr>
          <w:sz w:val="24"/>
          <w:szCs w:val="24"/>
        </w:rPr>
      </w:pPr>
      <w:r>
        <w:rPr>
          <w:sz w:val="24"/>
          <w:szCs w:val="24"/>
        </w:rPr>
        <w:t>Czyszczenie po zabawie</w:t>
      </w:r>
    </w:p>
    <w:p w:rsidR="00352FB8" w:rsidRPr="00163C2E" w:rsidRDefault="00163C2E" w:rsidP="00163C2E">
      <w:pPr>
        <w:pStyle w:val="Akapitzlist"/>
        <w:numPr>
          <w:ilvl w:val="0"/>
          <w:numId w:val="1"/>
        </w:numPr>
        <w:jc w:val="both"/>
        <w:rPr>
          <w:sz w:val="24"/>
          <w:szCs w:val="24"/>
        </w:rPr>
      </w:pPr>
      <w:r>
        <w:rPr>
          <w:sz w:val="24"/>
          <w:szCs w:val="24"/>
        </w:rPr>
        <w:t>Czyszczenie gruntowne</w:t>
      </w:r>
      <w:r w:rsidRPr="00163C2E">
        <w:rPr>
          <w:sz w:val="24"/>
          <w:szCs w:val="24"/>
        </w:rPr>
        <w:t xml:space="preserve"> </w:t>
      </w:r>
    </w:p>
    <w:p w:rsidR="00F55D2C" w:rsidRPr="00F55D2C" w:rsidRDefault="00F55D2C" w:rsidP="00352FB8">
      <w:pPr>
        <w:jc w:val="both"/>
        <w:rPr>
          <w:sz w:val="24"/>
          <w:szCs w:val="24"/>
        </w:rPr>
      </w:pPr>
    </w:p>
    <w:p w:rsidR="00163C2E" w:rsidRPr="00163C2E" w:rsidRDefault="00163C2E" w:rsidP="00163C2E">
      <w:pPr>
        <w:pStyle w:val="Akapitzlist"/>
        <w:numPr>
          <w:ilvl w:val="0"/>
          <w:numId w:val="2"/>
        </w:numPr>
        <w:jc w:val="both"/>
        <w:rPr>
          <w:b/>
          <w:sz w:val="24"/>
          <w:szCs w:val="24"/>
        </w:rPr>
      </w:pPr>
      <w:r w:rsidRPr="00163C2E">
        <w:rPr>
          <w:b/>
          <w:sz w:val="24"/>
          <w:szCs w:val="24"/>
        </w:rPr>
        <w:t>Czyszczenie na koniec budowy</w:t>
      </w:r>
    </w:p>
    <w:p w:rsidR="00EC2620" w:rsidRDefault="00163C2E" w:rsidP="00EC2620">
      <w:pPr>
        <w:jc w:val="both"/>
        <w:rPr>
          <w:sz w:val="24"/>
          <w:szCs w:val="24"/>
        </w:rPr>
      </w:pPr>
      <w:r>
        <w:rPr>
          <w:sz w:val="24"/>
          <w:szCs w:val="24"/>
        </w:rPr>
        <w:t xml:space="preserve">Jest przeprowadzane przed oddaniem budynku, hali do użytku. Na początku należy zamieść i odkurzyć najgrubszą warstwę brudu. Następnie odpowiednio dobrany środek do czyszczenia powinien być rozpuszczony w wodzie i stopniowo rozprowadzany na podłodze (wartość </w:t>
      </w:r>
      <w:proofErr w:type="spellStart"/>
      <w:r>
        <w:rPr>
          <w:sz w:val="24"/>
          <w:szCs w:val="24"/>
        </w:rPr>
        <w:t>pH</w:t>
      </w:r>
      <w:proofErr w:type="spellEnd"/>
      <w:r>
        <w:rPr>
          <w:sz w:val="24"/>
          <w:szCs w:val="24"/>
        </w:rPr>
        <w:t xml:space="preserve"> </w:t>
      </w:r>
      <w:proofErr w:type="spellStart"/>
      <w:r>
        <w:rPr>
          <w:sz w:val="24"/>
          <w:szCs w:val="24"/>
        </w:rPr>
        <w:t>max</w:t>
      </w:r>
      <w:proofErr w:type="spellEnd"/>
      <w:r>
        <w:rPr>
          <w:sz w:val="24"/>
          <w:szCs w:val="24"/>
        </w:rPr>
        <w:t>. 9,0)</w:t>
      </w:r>
      <w:r w:rsidR="006A1732">
        <w:rPr>
          <w:sz w:val="24"/>
          <w:szCs w:val="24"/>
        </w:rPr>
        <w:t>. Po kilku minutach oddziaływania środka następuje lekka mechaniczna obróbka maszyną z zielonym padem, która z jednej strony rozpuszcza brud, a z drugiej wciąga go wodnym odkurzaczem.</w:t>
      </w:r>
      <w:r w:rsidR="00EC2620" w:rsidRPr="00EC2620">
        <w:rPr>
          <w:sz w:val="24"/>
          <w:szCs w:val="24"/>
        </w:rPr>
        <w:t xml:space="preserve"> </w:t>
      </w:r>
    </w:p>
    <w:p w:rsidR="00163C2E" w:rsidRDefault="00EC2620" w:rsidP="00163C2E">
      <w:pPr>
        <w:jc w:val="both"/>
        <w:rPr>
          <w:sz w:val="24"/>
          <w:szCs w:val="24"/>
        </w:rPr>
      </w:pPr>
      <w:r>
        <w:rPr>
          <w:sz w:val="24"/>
          <w:szCs w:val="24"/>
        </w:rPr>
        <w:t>Po tym czyszczeniu należy zneutralizować całą powierzchnię czystą wodą oraz pozwolić dokładnie wyschnąć. (w zależności do klimaty 12-24 godzin).</w:t>
      </w:r>
    </w:p>
    <w:p w:rsidR="00EC2620" w:rsidRPr="00EC2620" w:rsidRDefault="00EC2620" w:rsidP="00EC2620">
      <w:pPr>
        <w:pStyle w:val="Akapitzlist"/>
        <w:numPr>
          <w:ilvl w:val="0"/>
          <w:numId w:val="2"/>
        </w:numPr>
        <w:jc w:val="both"/>
        <w:rPr>
          <w:b/>
          <w:sz w:val="24"/>
          <w:szCs w:val="24"/>
        </w:rPr>
      </w:pPr>
      <w:r w:rsidRPr="00EC2620">
        <w:rPr>
          <w:b/>
          <w:sz w:val="24"/>
          <w:szCs w:val="24"/>
        </w:rPr>
        <w:t>Pierwsza konserwacja</w:t>
      </w:r>
    </w:p>
    <w:p w:rsidR="00EC2620" w:rsidRPr="00EC2620" w:rsidRDefault="00EC2620" w:rsidP="00EC2620">
      <w:pPr>
        <w:jc w:val="both"/>
        <w:rPr>
          <w:sz w:val="24"/>
          <w:szCs w:val="24"/>
        </w:rPr>
      </w:pPr>
      <w:r>
        <w:rPr>
          <w:sz w:val="24"/>
          <w:szCs w:val="24"/>
        </w:rPr>
        <w:t xml:space="preserve">Na czysta, suchą powierzchnię wykładziny nanosi się specjalny środek konserwacyjny </w:t>
      </w:r>
      <w:r w:rsidR="005D20E5">
        <w:rPr>
          <w:sz w:val="24"/>
          <w:szCs w:val="24"/>
        </w:rPr>
        <w:t>rozcieńczony</w:t>
      </w:r>
      <w:r>
        <w:rPr>
          <w:sz w:val="24"/>
          <w:szCs w:val="24"/>
        </w:rPr>
        <w:t xml:space="preserve"> wodą, według zaleceń producenta</w:t>
      </w:r>
      <w:r w:rsidR="005D20E5">
        <w:rPr>
          <w:sz w:val="24"/>
          <w:szCs w:val="24"/>
        </w:rPr>
        <w:t xml:space="preserve"> i rozprowadza się go sektorowo. Następnie w każdym cyklu, nadmiar cieczy jest zgarniany za pomocą dociskanego podłoża </w:t>
      </w:r>
      <w:proofErr w:type="spellStart"/>
      <w:r w:rsidR="005D20E5">
        <w:rPr>
          <w:sz w:val="24"/>
          <w:szCs w:val="24"/>
        </w:rPr>
        <w:t>mopa</w:t>
      </w:r>
      <w:proofErr w:type="spellEnd"/>
      <w:r w:rsidR="005D20E5">
        <w:rPr>
          <w:sz w:val="24"/>
          <w:szCs w:val="24"/>
        </w:rPr>
        <w:t xml:space="preserve">. Po kilkukrotnym przejściu następuje zamknięcie porów wykładziny. Dzięki temu osiąga się </w:t>
      </w:r>
      <w:r w:rsidR="005D20E5">
        <w:rPr>
          <w:sz w:val="24"/>
          <w:szCs w:val="24"/>
        </w:rPr>
        <w:lastRenderedPageBreak/>
        <w:t xml:space="preserve">zmniejszenie oddziaływań chemiczno-mechanicznych, a jednocześnie ułatwione jest utrzymanie czystości. Emulsje/środki dyspersyjne nadadzą się do nawierzchni sportowych tylko wtedy, gdy spełnione są wymagania normy  DIN 18 032. </w:t>
      </w:r>
    </w:p>
    <w:p w:rsidR="00676C1C" w:rsidRPr="00676C1C" w:rsidRDefault="00676C1C" w:rsidP="00676C1C">
      <w:pPr>
        <w:pStyle w:val="Akapitzlist"/>
        <w:numPr>
          <w:ilvl w:val="0"/>
          <w:numId w:val="2"/>
        </w:numPr>
        <w:jc w:val="both"/>
        <w:rPr>
          <w:b/>
          <w:sz w:val="24"/>
          <w:szCs w:val="24"/>
        </w:rPr>
      </w:pPr>
      <w:r w:rsidRPr="00676C1C">
        <w:rPr>
          <w:b/>
          <w:sz w:val="24"/>
          <w:szCs w:val="24"/>
        </w:rPr>
        <w:t>Pielęgnacja</w:t>
      </w:r>
      <w:r w:rsidR="00A92AD0">
        <w:rPr>
          <w:b/>
          <w:sz w:val="24"/>
          <w:szCs w:val="24"/>
        </w:rPr>
        <w:t xml:space="preserve">, utrzymanie czystości </w:t>
      </w:r>
    </w:p>
    <w:p w:rsidR="0063462D" w:rsidRDefault="00676C1C" w:rsidP="00676C1C">
      <w:pPr>
        <w:jc w:val="both"/>
        <w:rPr>
          <w:sz w:val="24"/>
          <w:szCs w:val="24"/>
        </w:rPr>
      </w:pPr>
      <w:r>
        <w:rPr>
          <w:sz w:val="24"/>
          <w:szCs w:val="24"/>
        </w:rPr>
        <w:t xml:space="preserve">Przed </w:t>
      </w:r>
      <w:r w:rsidR="0063462D">
        <w:rPr>
          <w:sz w:val="24"/>
          <w:szCs w:val="24"/>
        </w:rPr>
        <w:t xml:space="preserve">uruchomieniem i po każdym gruntownym czyszczeniu następuje pielęgnacja środkiem o wysokiej koncentracji. Na początku rozprowadzamy środek </w:t>
      </w:r>
      <w:proofErr w:type="spellStart"/>
      <w:r w:rsidR="0063462D">
        <w:rPr>
          <w:sz w:val="24"/>
          <w:szCs w:val="24"/>
        </w:rPr>
        <w:t>mopem</w:t>
      </w:r>
      <w:proofErr w:type="spellEnd"/>
      <w:r w:rsidR="0063462D">
        <w:rPr>
          <w:sz w:val="24"/>
          <w:szCs w:val="24"/>
        </w:rPr>
        <w:t xml:space="preserve"> wzdłuż pasów linoleum (zalecana koncentracja to 2 litry środka czyszczącego i 10 litrów wody), a następnie w poprzek (zalecana koncentracja to 1 litry środka czyszczącego i 10 litrów wody).</w:t>
      </w:r>
    </w:p>
    <w:p w:rsidR="00A92AD0" w:rsidRDefault="00A92AD0" w:rsidP="00676C1C">
      <w:pPr>
        <w:jc w:val="both"/>
        <w:rPr>
          <w:sz w:val="24"/>
          <w:szCs w:val="24"/>
        </w:rPr>
      </w:pPr>
      <w:r>
        <w:rPr>
          <w:sz w:val="24"/>
          <w:szCs w:val="24"/>
        </w:rPr>
        <w:t xml:space="preserve">Utrzymanie czystości powinno być realizowane codziennie lub z inną niezbyt małą częstotliwością ze względu na wymagania higieniczne, użytkowe i estetyczne. </w:t>
      </w:r>
      <w:r w:rsidR="00FC2C59">
        <w:rPr>
          <w:sz w:val="24"/>
          <w:szCs w:val="24"/>
        </w:rPr>
        <w:t>Zależnie</w:t>
      </w:r>
      <w:r>
        <w:rPr>
          <w:sz w:val="24"/>
          <w:szCs w:val="24"/>
        </w:rPr>
        <w:t xml:space="preserve"> od obciążenia użytkowego</w:t>
      </w:r>
      <w:r w:rsidR="00FC2C59">
        <w:rPr>
          <w:sz w:val="24"/>
          <w:szCs w:val="24"/>
        </w:rPr>
        <w:t>, stopnia zabrudzenia i pożądanego poślizgu możliwe są następujące techniki:</w:t>
      </w:r>
    </w:p>
    <w:p w:rsidR="00FC2C59" w:rsidRDefault="00FC2C59" w:rsidP="00676C1C">
      <w:pPr>
        <w:jc w:val="both"/>
        <w:rPr>
          <w:b/>
          <w:sz w:val="24"/>
          <w:szCs w:val="24"/>
        </w:rPr>
      </w:pPr>
      <w:r w:rsidRPr="00FC2C59">
        <w:rPr>
          <w:b/>
          <w:sz w:val="24"/>
          <w:szCs w:val="24"/>
        </w:rPr>
        <w:t>a) wycieranie na wilgotno:</w:t>
      </w:r>
      <w:r>
        <w:rPr>
          <w:sz w:val="24"/>
          <w:szCs w:val="24"/>
        </w:rPr>
        <w:t xml:space="preserve"> w procesie tym luźno przylegający brud jest usuwany przy użyciu nawilżonego </w:t>
      </w:r>
      <w:proofErr w:type="spellStart"/>
      <w:r>
        <w:rPr>
          <w:sz w:val="24"/>
          <w:szCs w:val="24"/>
        </w:rPr>
        <w:t>mopa</w:t>
      </w:r>
      <w:proofErr w:type="spellEnd"/>
      <w:r>
        <w:rPr>
          <w:sz w:val="24"/>
          <w:szCs w:val="24"/>
        </w:rPr>
        <w:t xml:space="preserve">, gazy lub szmaty do podłogi. W halach o czysto sportowym charakterze takie usuwanie kurzu należy przeprowadzać </w:t>
      </w:r>
      <w:r w:rsidRPr="00FC2C59">
        <w:rPr>
          <w:b/>
          <w:sz w:val="24"/>
          <w:szCs w:val="24"/>
        </w:rPr>
        <w:t>codziennie, co najmniej jednak dwa do trzech razy tygodniowo.</w:t>
      </w:r>
    </w:p>
    <w:p w:rsidR="00FC2C59" w:rsidRDefault="00FC2C59" w:rsidP="00676C1C">
      <w:pPr>
        <w:jc w:val="both"/>
        <w:rPr>
          <w:sz w:val="24"/>
          <w:szCs w:val="24"/>
        </w:rPr>
      </w:pPr>
      <w:r>
        <w:rPr>
          <w:b/>
          <w:sz w:val="24"/>
          <w:szCs w:val="24"/>
        </w:rPr>
        <w:t xml:space="preserve">b) wycieranie na mokro: </w:t>
      </w:r>
      <w:r>
        <w:rPr>
          <w:sz w:val="24"/>
          <w:szCs w:val="24"/>
        </w:rPr>
        <w:t xml:space="preserve">jeżeli stawia się wysokie wymagania odnośnie wyglądu, higieny i poślizgu to należy wykonywać czyszczenia na makro. Do wody dodaje się środek czyszczący taki jak w </w:t>
      </w:r>
      <w:r w:rsidR="00843934">
        <w:rPr>
          <w:sz w:val="24"/>
          <w:szCs w:val="24"/>
        </w:rPr>
        <w:t xml:space="preserve">przypadku pierwszej konserwacji, zgodnie z zaleceniami </w:t>
      </w:r>
      <w:r w:rsidR="006B11E6">
        <w:rPr>
          <w:sz w:val="24"/>
          <w:szCs w:val="24"/>
        </w:rPr>
        <w:t xml:space="preserve">jego producenta. Następnie podłoga zostaje wytarta sektorowo przy użyciu względnie dużej ilości roztworu. Rozpuszczony brud oraz nadmiar roztworu czyszczącego są zbierane z podłogi za pośrednictwem wyciskanego okresowo </w:t>
      </w:r>
      <w:proofErr w:type="spellStart"/>
      <w:r w:rsidR="006B11E6">
        <w:rPr>
          <w:sz w:val="24"/>
          <w:szCs w:val="24"/>
        </w:rPr>
        <w:t>mopa</w:t>
      </w:r>
      <w:proofErr w:type="spellEnd"/>
      <w:r w:rsidR="006B11E6">
        <w:rPr>
          <w:sz w:val="24"/>
          <w:szCs w:val="24"/>
        </w:rPr>
        <w:t xml:space="preserve">. Przy tej czynności nie należy wycierać podłogi nadmiernie, by </w:t>
      </w:r>
      <w:r w:rsidR="00EC2620">
        <w:rPr>
          <w:sz w:val="24"/>
          <w:szCs w:val="24"/>
        </w:rPr>
        <w:t>pozostawała na niej zawsze wystarczająca ilość środka czyszczącego. W przypadku wykorzystania automatu czyszczącego należy również uważać, by zachować pewien nadmiar roztworu by osiągnąć zamierzony efekt konserwacyjny i pielęgnacyjny (ew. odpowiednio nastawić dysze ssące).</w:t>
      </w:r>
    </w:p>
    <w:p w:rsidR="00FC2C59" w:rsidRDefault="00EC2620" w:rsidP="00676C1C">
      <w:pPr>
        <w:jc w:val="both"/>
        <w:rPr>
          <w:sz w:val="24"/>
          <w:szCs w:val="24"/>
        </w:rPr>
      </w:pPr>
      <w:r w:rsidRPr="00EC2620">
        <w:rPr>
          <w:b/>
          <w:sz w:val="24"/>
          <w:szCs w:val="24"/>
        </w:rPr>
        <w:t xml:space="preserve">c) proces z wykorzystaniem środka czyszczącego w </w:t>
      </w:r>
      <w:proofErr w:type="spellStart"/>
      <w:r w:rsidRPr="00EC2620">
        <w:rPr>
          <w:b/>
          <w:sz w:val="24"/>
          <w:szCs w:val="24"/>
        </w:rPr>
        <w:t>areozolu</w:t>
      </w:r>
      <w:proofErr w:type="spellEnd"/>
      <w:r w:rsidRPr="00EC2620">
        <w:rPr>
          <w:b/>
          <w:sz w:val="24"/>
          <w:szCs w:val="24"/>
        </w:rPr>
        <w:t>:</w:t>
      </w:r>
      <w:r>
        <w:rPr>
          <w:sz w:val="24"/>
          <w:szCs w:val="24"/>
        </w:rPr>
        <w:t xml:space="preserve"> środek taki nanosi się natryskowo na kolejne rejony posadzki posługując się wysokoobrotową maszyną z tarczą roboczą zbiera się ten środek i zarazem poleruje podłogę. Brud jest zabierany przez tarczę, natomiast na powierzchni posadzki tworzy się bardzo cienka warstwa konserwująca. </w:t>
      </w:r>
    </w:p>
    <w:p w:rsidR="0063462D" w:rsidRPr="0063462D" w:rsidRDefault="0063462D" w:rsidP="0063462D">
      <w:pPr>
        <w:pStyle w:val="Akapitzlist"/>
        <w:numPr>
          <w:ilvl w:val="0"/>
          <w:numId w:val="2"/>
        </w:numPr>
        <w:jc w:val="both"/>
        <w:rPr>
          <w:b/>
          <w:sz w:val="24"/>
          <w:szCs w:val="24"/>
        </w:rPr>
      </w:pPr>
      <w:r w:rsidRPr="0063462D">
        <w:rPr>
          <w:b/>
          <w:sz w:val="24"/>
          <w:szCs w:val="24"/>
        </w:rPr>
        <w:t>Czyszczenie po zabawie</w:t>
      </w:r>
    </w:p>
    <w:p w:rsidR="0063462D" w:rsidRDefault="0063462D" w:rsidP="0063462D">
      <w:pPr>
        <w:jc w:val="both"/>
        <w:rPr>
          <w:sz w:val="24"/>
          <w:szCs w:val="24"/>
        </w:rPr>
      </w:pPr>
      <w:r>
        <w:rPr>
          <w:sz w:val="24"/>
          <w:szCs w:val="24"/>
        </w:rPr>
        <w:t xml:space="preserve">Przy użyciu tych samych środków do pielęgnacji jak w punkcie 2 wycieramy na wilgotno przy </w:t>
      </w:r>
      <w:r w:rsidR="00FE16BE">
        <w:rPr>
          <w:sz w:val="24"/>
          <w:szCs w:val="24"/>
        </w:rPr>
        <w:t>niższej koncentracji zgodnie z zaleceniami producenta. W ciągu 3 pierwszych tygodni po pielęgnacji zalecamy nieznacznie wyższą koncentracje w celu wytworzenia się warstwy ochronnej.</w:t>
      </w:r>
    </w:p>
    <w:p w:rsidR="00FE16BE" w:rsidRDefault="00FE16BE" w:rsidP="0063462D">
      <w:pPr>
        <w:jc w:val="both"/>
        <w:rPr>
          <w:sz w:val="24"/>
          <w:szCs w:val="24"/>
        </w:rPr>
      </w:pPr>
      <w:r>
        <w:rPr>
          <w:sz w:val="24"/>
          <w:szCs w:val="24"/>
        </w:rPr>
        <w:t xml:space="preserve">Przy szkolnych salach sportowych należy zwrócić uwagę na DIN 77400, która zaleca </w:t>
      </w:r>
      <w:r w:rsidR="00465C3F">
        <w:rPr>
          <w:sz w:val="24"/>
          <w:szCs w:val="24"/>
        </w:rPr>
        <w:t>codzienne usuwanie przylegającego i nieprzylegającego brudu.  Zgodnie z doświadczeniami w halach sportowych jest relatywnie wysokie powstawanie kurzu. O tyle lepsze jest czyszczenie wilgotne niż na sucho właśnie ze względu na ograniczenie tworzenia kurzu.</w:t>
      </w:r>
    </w:p>
    <w:p w:rsidR="00465C3F" w:rsidRPr="00465C3F" w:rsidRDefault="00465C3F" w:rsidP="00465C3F">
      <w:pPr>
        <w:pStyle w:val="Akapitzlist"/>
        <w:numPr>
          <w:ilvl w:val="0"/>
          <w:numId w:val="2"/>
        </w:numPr>
        <w:jc w:val="both"/>
        <w:rPr>
          <w:b/>
          <w:sz w:val="24"/>
          <w:szCs w:val="24"/>
        </w:rPr>
      </w:pPr>
      <w:r w:rsidRPr="00465C3F">
        <w:rPr>
          <w:b/>
          <w:sz w:val="24"/>
          <w:szCs w:val="24"/>
        </w:rPr>
        <w:lastRenderedPageBreak/>
        <w:t>Czyszczenie gruntow</w:t>
      </w:r>
      <w:r w:rsidR="00B0248D">
        <w:rPr>
          <w:b/>
          <w:sz w:val="24"/>
          <w:szCs w:val="24"/>
        </w:rPr>
        <w:t>n</w:t>
      </w:r>
      <w:r w:rsidRPr="00465C3F">
        <w:rPr>
          <w:b/>
          <w:sz w:val="24"/>
          <w:szCs w:val="24"/>
        </w:rPr>
        <w:t>e</w:t>
      </w:r>
    </w:p>
    <w:p w:rsidR="00465C3F" w:rsidRDefault="00465C3F" w:rsidP="00465C3F">
      <w:pPr>
        <w:jc w:val="both"/>
        <w:rPr>
          <w:sz w:val="24"/>
          <w:szCs w:val="24"/>
        </w:rPr>
      </w:pPr>
      <w:r>
        <w:rPr>
          <w:sz w:val="24"/>
          <w:szCs w:val="24"/>
        </w:rPr>
        <w:t xml:space="preserve">Gruntowne czyszczenie powinno być przeprowadzane regularnie odpowiednio do użytkowania bądź przy bardzo uporczywym brudzie. Rozprowadzamy odpowiednio dobrany środek czyszczący rozcieńczony wodą. </w:t>
      </w:r>
      <w:r w:rsidR="00145C82">
        <w:rPr>
          <w:sz w:val="24"/>
          <w:szCs w:val="24"/>
        </w:rPr>
        <w:t xml:space="preserve">Do wody dodaje się </w:t>
      </w:r>
      <w:proofErr w:type="spellStart"/>
      <w:r w:rsidR="00145C82">
        <w:rPr>
          <w:sz w:val="24"/>
          <w:szCs w:val="24"/>
        </w:rPr>
        <w:t>niealkaliczny</w:t>
      </w:r>
      <w:proofErr w:type="spellEnd"/>
      <w:r w:rsidR="00145C82">
        <w:rPr>
          <w:sz w:val="24"/>
          <w:szCs w:val="24"/>
        </w:rPr>
        <w:t xml:space="preserve"> środek do gruntownego czyszczenia w</w:t>
      </w:r>
      <w:r w:rsidR="00033F8E">
        <w:rPr>
          <w:sz w:val="24"/>
          <w:szCs w:val="24"/>
        </w:rPr>
        <w:t>e</w:t>
      </w:r>
      <w:r w:rsidR="00145C82">
        <w:rPr>
          <w:sz w:val="24"/>
          <w:szCs w:val="24"/>
        </w:rPr>
        <w:t xml:space="preserve">dług wskazań producenta. </w:t>
      </w:r>
      <w:r>
        <w:rPr>
          <w:sz w:val="24"/>
          <w:szCs w:val="24"/>
        </w:rPr>
        <w:t xml:space="preserve">Należy przestrzegać zaleceń producenta przy doborze wartości </w:t>
      </w:r>
      <w:proofErr w:type="spellStart"/>
      <w:r>
        <w:rPr>
          <w:sz w:val="24"/>
          <w:szCs w:val="24"/>
        </w:rPr>
        <w:t>pH</w:t>
      </w:r>
      <w:proofErr w:type="spellEnd"/>
      <w:r>
        <w:rPr>
          <w:sz w:val="24"/>
          <w:szCs w:val="24"/>
        </w:rPr>
        <w:t xml:space="preserve"> (</w:t>
      </w:r>
      <w:proofErr w:type="spellStart"/>
      <w:r>
        <w:rPr>
          <w:sz w:val="24"/>
          <w:szCs w:val="24"/>
        </w:rPr>
        <w:t>max</w:t>
      </w:r>
      <w:proofErr w:type="spellEnd"/>
      <w:r>
        <w:rPr>
          <w:sz w:val="24"/>
          <w:szCs w:val="24"/>
        </w:rPr>
        <w:t>. 9,0)</w:t>
      </w:r>
      <w:r w:rsidR="005D20E5">
        <w:rPr>
          <w:sz w:val="24"/>
          <w:szCs w:val="24"/>
        </w:rPr>
        <w:t xml:space="preserve"> </w:t>
      </w:r>
      <w:r>
        <w:rPr>
          <w:sz w:val="24"/>
          <w:szCs w:val="24"/>
        </w:rPr>
        <w:t>i czasu oddziaływania. Brud zostanie usunięty maszynowo. Brud jest rozpuszczony, a następnie zostanie wciągnięty przez odkurzacz wodny. Gruntowne czyszczenie powinno być przeprowadzane etapami. Po zakończeniu gruntow</w:t>
      </w:r>
      <w:r w:rsidR="00B0248D">
        <w:rPr>
          <w:sz w:val="24"/>
          <w:szCs w:val="24"/>
        </w:rPr>
        <w:t>n</w:t>
      </w:r>
      <w:r>
        <w:rPr>
          <w:sz w:val="24"/>
          <w:szCs w:val="24"/>
        </w:rPr>
        <w:t xml:space="preserve">ego czyszczenia należy zneutralizować powierzchnię przemywając ją czysta wodą, aż do momentu całkowitego usunięcia pozostałości po środkach czyszczących. Po dokładnym wyschnięciu nawierzchni (w zależności od klimatu 12-24h) następuje ponowna pielęgnacja. </w:t>
      </w:r>
    </w:p>
    <w:p w:rsidR="005D20E5" w:rsidRDefault="005D20E5" w:rsidP="00465C3F">
      <w:pPr>
        <w:jc w:val="both"/>
        <w:rPr>
          <w:sz w:val="24"/>
          <w:szCs w:val="24"/>
        </w:rPr>
      </w:pPr>
      <w:r>
        <w:rPr>
          <w:sz w:val="24"/>
          <w:szCs w:val="24"/>
        </w:rPr>
        <w:t xml:space="preserve">Czynność tę należy podejmować w halach sportowych około raz do roku, w halach widowiskowych po każdej imprezie. </w:t>
      </w:r>
    </w:p>
    <w:p w:rsidR="00145C82" w:rsidRDefault="00145C82" w:rsidP="00465C3F">
      <w:pPr>
        <w:jc w:val="both"/>
        <w:rPr>
          <w:sz w:val="24"/>
          <w:szCs w:val="24"/>
        </w:rPr>
      </w:pPr>
      <w:r>
        <w:rPr>
          <w:sz w:val="24"/>
          <w:szCs w:val="24"/>
        </w:rPr>
        <w:t xml:space="preserve">Po każdym gruntownym czyszczeniu trzeba przeprowadzić konserwacje opisaną w pkt. 2 (pierwsza konserwacja). </w:t>
      </w:r>
    </w:p>
    <w:p w:rsidR="00B0248D" w:rsidRDefault="00B0248D" w:rsidP="00465C3F">
      <w:pPr>
        <w:jc w:val="both"/>
        <w:rPr>
          <w:sz w:val="24"/>
          <w:szCs w:val="24"/>
        </w:rPr>
      </w:pPr>
    </w:p>
    <w:p w:rsidR="00B0248D" w:rsidRPr="00B0248D" w:rsidRDefault="00B0248D" w:rsidP="00465C3F">
      <w:pPr>
        <w:jc w:val="both"/>
        <w:rPr>
          <w:b/>
          <w:sz w:val="24"/>
          <w:szCs w:val="24"/>
          <w:u w:val="single"/>
        </w:rPr>
      </w:pPr>
      <w:r w:rsidRPr="00B0248D">
        <w:rPr>
          <w:b/>
          <w:sz w:val="24"/>
          <w:szCs w:val="24"/>
          <w:u w:val="single"/>
        </w:rPr>
        <w:t>Ważne wskazówki</w:t>
      </w:r>
    </w:p>
    <w:p w:rsidR="00B0248D" w:rsidRDefault="00B0248D" w:rsidP="00465C3F">
      <w:pPr>
        <w:jc w:val="both"/>
        <w:rPr>
          <w:sz w:val="24"/>
          <w:szCs w:val="24"/>
        </w:rPr>
      </w:pPr>
      <w:r>
        <w:rPr>
          <w:sz w:val="24"/>
          <w:szCs w:val="24"/>
        </w:rPr>
        <w:t>Potrzebne będą tylko 2 produkty:</w:t>
      </w:r>
    </w:p>
    <w:p w:rsidR="00B0248D" w:rsidRDefault="00B0248D" w:rsidP="00465C3F">
      <w:pPr>
        <w:jc w:val="both"/>
        <w:rPr>
          <w:sz w:val="24"/>
          <w:szCs w:val="24"/>
        </w:rPr>
      </w:pPr>
      <w:r>
        <w:rPr>
          <w:sz w:val="24"/>
          <w:szCs w:val="24"/>
        </w:rPr>
        <w:t>- podstawowy środek czyszczący (bardziej agresywny) do czyszczenia po zakończeniu budowy i do czyszczenia gruntownego,</w:t>
      </w:r>
    </w:p>
    <w:p w:rsidR="00B0248D" w:rsidRDefault="00B0248D" w:rsidP="00465C3F">
      <w:pPr>
        <w:jc w:val="both"/>
        <w:rPr>
          <w:sz w:val="24"/>
          <w:szCs w:val="24"/>
        </w:rPr>
      </w:pPr>
      <w:r>
        <w:rPr>
          <w:sz w:val="24"/>
          <w:szCs w:val="24"/>
        </w:rPr>
        <w:t xml:space="preserve">- środek do pielęgnacji – do pielęgnacji i po zabawie. </w:t>
      </w:r>
    </w:p>
    <w:p w:rsidR="00B0248D" w:rsidRDefault="00B0248D" w:rsidP="00465C3F">
      <w:pPr>
        <w:jc w:val="both"/>
        <w:rPr>
          <w:sz w:val="24"/>
          <w:szCs w:val="24"/>
        </w:rPr>
      </w:pPr>
      <w:r>
        <w:rPr>
          <w:sz w:val="24"/>
          <w:szCs w:val="24"/>
        </w:rPr>
        <w:t xml:space="preserve">Producenci środków do pielęgnacji i do czyszczenia oferują produkty idealnie dopasowane do siebie. Dlatego zaleca się używanie produktów jednego producenta. </w:t>
      </w:r>
    </w:p>
    <w:p w:rsidR="00B0248D" w:rsidRDefault="00B0248D" w:rsidP="00465C3F">
      <w:pPr>
        <w:jc w:val="both"/>
        <w:rPr>
          <w:sz w:val="24"/>
          <w:szCs w:val="24"/>
        </w:rPr>
      </w:pPr>
      <w:r>
        <w:rPr>
          <w:sz w:val="24"/>
          <w:szCs w:val="24"/>
        </w:rPr>
        <w:t>Przed zastosowaniem środków chemicznych zalecane jest wykonanie próby. Niedozwolone jest stosowanie silnych środków czyszczących. Szczególną uwagę i ostrożność należy zwrócić przy czyszczeniu nawierzchni w miejscach zamontowania dekli i innych otworów. Wszelkie ,,kałuże” w ich okolicach należy usunąć. Zabrania się  używania gumowych dysków przy czyszczeniu mechanicznym. Należy unikać dłu</w:t>
      </w:r>
      <w:r w:rsidR="00B77F36">
        <w:rPr>
          <w:sz w:val="24"/>
          <w:szCs w:val="24"/>
        </w:rPr>
        <w:t xml:space="preserve">gotrwałego kontaktu powierzchni wykładzin z elementami wykonanymi z gumy (podkładki pod meble, kółka krzeseł itp.). Guma przy dłuższym kontakcie z nawierzchnią może spowodować przebarwienia, których nie </w:t>
      </w:r>
      <w:r w:rsidR="00535539">
        <w:rPr>
          <w:sz w:val="24"/>
          <w:szCs w:val="24"/>
        </w:rPr>
        <w:t>będzie można usunąć. Aby uniknąć takich przebarwień należy użyć rolek z poliuretanu. Gdyby to nie było możliwe należy rozłożyć nawierzchnię ochronną.</w:t>
      </w:r>
    </w:p>
    <w:p w:rsidR="00535539" w:rsidRDefault="00535539" w:rsidP="00465C3F">
      <w:pPr>
        <w:jc w:val="both"/>
        <w:rPr>
          <w:sz w:val="24"/>
          <w:szCs w:val="24"/>
        </w:rPr>
      </w:pPr>
    </w:p>
    <w:p w:rsidR="00535539" w:rsidRPr="00535539" w:rsidRDefault="00535539" w:rsidP="00465C3F">
      <w:pPr>
        <w:jc w:val="both"/>
        <w:rPr>
          <w:b/>
          <w:sz w:val="24"/>
          <w:szCs w:val="24"/>
          <w:u w:val="single"/>
        </w:rPr>
      </w:pPr>
      <w:r w:rsidRPr="00535539">
        <w:rPr>
          <w:b/>
          <w:sz w:val="24"/>
          <w:szCs w:val="24"/>
          <w:u w:val="single"/>
        </w:rPr>
        <w:t>Środki zapobiegawcze</w:t>
      </w:r>
    </w:p>
    <w:p w:rsidR="00535539" w:rsidRDefault="00535539" w:rsidP="00465C3F">
      <w:pPr>
        <w:jc w:val="both"/>
        <w:rPr>
          <w:sz w:val="24"/>
          <w:szCs w:val="24"/>
        </w:rPr>
      </w:pPr>
      <w:r>
        <w:rPr>
          <w:sz w:val="24"/>
          <w:szCs w:val="24"/>
        </w:rPr>
        <w:t xml:space="preserve">W okolicach wejścia powinno się szczególnie zadbać o pas absorbujący </w:t>
      </w:r>
      <w:r w:rsidR="00F75F8D">
        <w:rPr>
          <w:sz w:val="24"/>
          <w:szCs w:val="24"/>
        </w:rPr>
        <w:t xml:space="preserve">brud, należy zastosować wycieraczki zbierające kurz i piasek. Maty takie (wycieraczki) powinny być na tyle </w:t>
      </w:r>
      <w:r w:rsidR="00F75F8D">
        <w:rPr>
          <w:sz w:val="24"/>
          <w:szCs w:val="24"/>
        </w:rPr>
        <w:lastRenderedPageBreak/>
        <w:t xml:space="preserve">duże, aby użytkownik musiał wykonać minimum dwa kroki przed wejściem na nawierzchnię. </w:t>
      </w:r>
      <w:r w:rsidR="002761DA">
        <w:rPr>
          <w:sz w:val="24"/>
          <w:szCs w:val="24"/>
        </w:rPr>
        <w:t xml:space="preserve">Wycieraczki powinny być regularnie czyszczone. Należy pamiętać, ze ziarenka piasku to główna przyczyna szybkiego zużycia podłogo. </w:t>
      </w:r>
    </w:p>
    <w:p w:rsidR="002761DA" w:rsidRDefault="002761DA" w:rsidP="00465C3F">
      <w:pPr>
        <w:jc w:val="both"/>
        <w:rPr>
          <w:sz w:val="24"/>
          <w:szCs w:val="24"/>
        </w:rPr>
      </w:pPr>
    </w:p>
    <w:p w:rsidR="002761DA" w:rsidRPr="007A6454" w:rsidRDefault="002761DA" w:rsidP="00465C3F">
      <w:pPr>
        <w:jc w:val="both"/>
        <w:rPr>
          <w:b/>
          <w:sz w:val="24"/>
          <w:szCs w:val="24"/>
        </w:rPr>
      </w:pPr>
      <w:r w:rsidRPr="007A6454">
        <w:rPr>
          <w:b/>
          <w:sz w:val="24"/>
          <w:szCs w:val="24"/>
        </w:rPr>
        <w:t>Obciążenie ruchome np. wózki, trampoliny, pojazdy, rusztowania, itp.</w:t>
      </w:r>
    </w:p>
    <w:p w:rsidR="002761DA" w:rsidRDefault="002761DA" w:rsidP="00465C3F">
      <w:pPr>
        <w:jc w:val="both"/>
        <w:rPr>
          <w:sz w:val="24"/>
          <w:szCs w:val="24"/>
        </w:rPr>
      </w:pPr>
      <w:r w:rsidRPr="007A6454">
        <w:rPr>
          <w:b/>
          <w:sz w:val="24"/>
          <w:szCs w:val="24"/>
        </w:rPr>
        <w:t>Koła pełne gumowe:</w:t>
      </w:r>
      <w:r>
        <w:rPr>
          <w:sz w:val="24"/>
          <w:szCs w:val="24"/>
        </w:rPr>
        <w:t xml:space="preserve"> min. </w:t>
      </w:r>
      <w:r w:rsidR="007A6454">
        <w:rPr>
          <w:sz w:val="24"/>
          <w:szCs w:val="24"/>
        </w:rPr>
        <w:t>s</w:t>
      </w:r>
      <w:r>
        <w:rPr>
          <w:sz w:val="24"/>
          <w:szCs w:val="24"/>
        </w:rPr>
        <w:t xml:space="preserve">zerokość: 50 mm, min. średnica: 100 mm, </w:t>
      </w:r>
      <w:proofErr w:type="spellStart"/>
      <w:r>
        <w:rPr>
          <w:sz w:val="24"/>
          <w:szCs w:val="24"/>
        </w:rPr>
        <w:t>max</w:t>
      </w:r>
      <w:proofErr w:type="spellEnd"/>
      <w:r>
        <w:rPr>
          <w:sz w:val="24"/>
          <w:szCs w:val="24"/>
        </w:rPr>
        <w:t>. twardość: 70</w:t>
      </w:r>
      <w:r>
        <w:rPr>
          <w:sz w:val="24"/>
          <w:szCs w:val="24"/>
          <w:vertAlign w:val="superscript"/>
        </w:rPr>
        <w:t>0</w:t>
      </w:r>
      <w:r>
        <w:rPr>
          <w:sz w:val="24"/>
          <w:szCs w:val="24"/>
        </w:rPr>
        <w:t xml:space="preserve"> (</w:t>
      </w:r>
      <w:proofErr w:type="spellStart"/>
      <w:r>
        <w:rPr>
          <w:sz w:val="24"/>
          <w:szCs w:val="24"/>
        </w:rPr>
        <w:t>Shore</w:t>
      </w:r>
      <w:proofErr w:type="spellEnd"/>
      <w:r>
        <w:rPr>
          <w:sz w:val="24"/>
          <w:szCs w:val="24"/>
        </w:rPr>
        <w:t xml:space="preserve"> A), </w:t>
      </w:r>
      <w:proofErr w:type="spellStart"/>
      <w:r>
        <w:rPr>
          <w:sz w:val="24"/>
          <w:szCs w:val="24"/>
        </w:rPr>
        <w:t>max</w:t>
      </w:r>
      <w:proofErr w:type="spellEnd"/>
      <w:r>
        <w:rPr>
          <w:sz w:val="24"/>
          <w:szCs w:val="24"/>
        </w:rPr>
        <w:t>. obciążenie: 150 kg/koła</w:t>
      </w:r>
      <w:r w:rsidR="007A6454">
        <w:rPr>
          <w:sz w:val="24"/>
          <w:szCs w:val="24"/>
        </w:rPr>
        <w:t>.</w:t>
      </w:r>
    </w:p>
    <w:p w:rsidR="007A6454" w:rsidRDefault="007A6454" w:rsidP="007A6454">
      <w:pPr>
        <w:jc w:val="both"/>
        <w:rPr>
          <w:sz w:val="24"/>
          <w:szCs w:val="24"/>
        </w:rPr>
      </w:pPr>
      <w:r w:rsidRPr="007A6454">
        <w:rPr>
          <w:b/>
          <w:sz w:val="24"/>
          <w:szCs w:val="24"/>
        </w:rPr>
        <w:t>Koła gumowe nadmuchiwane:</w:t>
      </w:r>
      <w:r>
        <w:rPr>
          <w:sz w:val="24"/>
          <w:szCs w:val="24"/>
        </w:rPr>
        <w:t xml:space="preserve"> min. szerokość: 70 mm, min. średnica: 130 mm, </w:t>
      </w:r>
      <w:proofErr w:type="spellStart"/>
      <w:r>
        <w:rPr>
          <w:sz w:val="24"/>
          <w:szCs w:val="24"/>
        </w:rPr>
        <w:t>max</w:t>
      </w:r>
      <w:proofErr w:type="spellEnd"/>
      <w:r>
        <w:rPr>
          <w:sz w:val="24"/>
          <w:szCs w:val="24"/>
        </w:rPr>
        <w:t>. obciążenie: 200 kg/koła.</w:t>
      </w:r>
    </w:p>
    <w:p w:rsidR="007A6454" w:rsidRDefault="007A6454" w:rsidP="007A6454">
      <w:pPr>
        <w:jc w:val="both"/>
        <w:rPr>
          <w:sz w:val="24"/>
          <w:szCs w:val="24"/>
        </w:rPr>
      </w:pPr>
      <w:r>
        <w:rPr>
          <w:sz w:val="24"/>
          <w:szCs w:val="24"/>
        </w:rPr>
        <w:t xml:space="preserve">Nie wolno używać kół metalowych, nylonowych lub innych twardych kół bez wykładziny ochronnej (zabezpieczającej) na podłodze. Należy ostrożnie przesuwać wszelkie ładunki. Jeżeli obciążenie przekracza podane wartości, to należy podkładać płyty zapewniające rozłożenie obciążenia, np. ze sklejki 22-milimetrwej. </w:t>
      </w:r>
    </w:p>
    <w:p w:rsidR="007A6454" w:rsidRDefault="007A6454" w:rsidP="00465C3F">
      <w:pPr>
        <w:jc w:val="both"/>
        <w:rPr>
          <w:sz w:val="24"/>
          <w:szCs w:val="24"/>
        </w:rPr>
      </w:pPr>
    </w:p>
    <w:p w:rsidR="00145C82" w:rsidRPr="00145C82" w:rsidRDefault="00145C82" w:rsidP="00465C3F">
      <w:pPr>
        <w:jc w:val="both"/>
        <w:rPr>
          <w:b/>
          <w:sz w:val="24"/>
          <w:szCs w:val="24"/>
        </w:rPr>
      </w:pPr>
      <w:r w:rsidRPr="00145C82">
        <w:rPr>
          <w:b/>
          <w:sz w:val="24"/>
          <w:szCs w:val="24"/>
        </w:rPr>
        <w:t>Zalecenia dodatkowe:</w:t>
      </w:r>
    </w:p>
    <w:p w:rsidR="00145C82" w:rsidRDefault="00145C82" w:rsidP="00465C3F">
      <w:pPr>
        <w:jc w:val="both"/>
        <w:rPr>
          <w:sz w:val="24"/>
          <w:szCs w:val="24"/>
        </w:rPr>
      </w:pPr>
      <w:r>
        <w:rPr>
          <w:sz w:val="24"/>
          <w:szCs w:val="24"/>
        </w:rPr>
        <w:t>Smugi, które nie dają się usunąć przy czyszczeniu  wilgotnym lub mokrym, należy u</w:t>
      </w:r>
      <w:r w:rsidR="00033F8E">
        <w:rPr>
          <w:sz w:val="24"/>
          <w:szCs w:val="24"/>
        </w:rPr>
        <w:t>suwać środkami czyszczącymi w a</w:t>
      </w:r>
      <w:r>
        <w:rPr>
          <w:sz w:val="24"/>
          <w:szCs w:val="24"/>
        </w:rPr>
        <w:t>e</w:t>
      </w:r>
      <w:r w:rsidR="00033F8E">
        <w:rPr>
          <w:sz w:val="24"/>
          <w:szCs w:val="24"/>
        </w:rPr>
        <w:t>r</w:t>
      </w:r>
      <w:r>
        <w:rPr>
          <w:sz w:val="24"/>
          <w:szCs w:val="24"/>
        </w:rPr>
        <w:t xml:space="preserve">ozolu. Do tego celu należy stosować maszyny jedno lub wielotarczowe oraz miękkie </w:t>
      </w:r>
      <w:proofErr w:type="spellStart"/>
      <w:r>
        <w:rPr>
          <w:sz w:val="24"/>
          <w:szCs w:val="24"/>
        </w:rPr>
        <w:t>lb</w:t>
      </w:r>
      <w:proofErr w:type="spellEnd"/>
      <w:r>
        <w:rPr>
          <w:sz w:val="24"/>
          <w:szCs w:val="24"/>
        </w:rPr>
        <w:t xml:space="preserve"> średnie wkładki, jak  tez odpowiednio dobrany środek czyszczący w sprayu. </w:t>
      </w:r>
    </w:p>
    <w:p w:rsidR="00145C82" w:rsidRDefault="00145C82" w:rsidP="00465C3F">
      <w:pPr>
        <w:jc w:val="both"/>
        <w:rPr>
          <w:sz w:val="24"/>
          <w:szCs w:val="24"/>
        </w:rPr>
      </w:pPr>
      <w:r>
        <w:rPr>
          <w:sz w:val="24"/>
          <w:szCs w:val="24"/>
        </w:rPr>
        <w:t>Przy czyszczeniu na mokro trzeba uważać na to by woda</w:t>
      </w:r>
      <w:r w:rsidR="004B1D49">
        <w:rPr>
          <w:sz w:val="24"/>
          <w:szCs w:val="24"/>
        </w:rPr>
        <w:t xml:space="preserve"> nie dostała się do </w:t>
      </w:r>
      <w:proofErr w:type="spellStart"/>
      <w:r w:rsidR="004B1D49">
        <w:rPr>
          <w:sz w:val="24"/>
          <w:szCs w:val="24"/>
        </w:rPr>
        <w:t>tulej</w:t>
      </w:r>
      <w:proofErr w:type="spellEnd"/>
      <w:r w:rsidR="004B1D49">
        <w:rPr>
          <w:sz w:val="24"/>
          <w:szCs w:val="24"/>
        </w:rPr>
        <w:t xml:space="preserve"> mocujących urządzenia sportowe. Poza tym podłoga sportowa nie może być zalewana wodą względnie środkami czyszczącymi, aby wilgoć nie przedostawała się do dolnych warstw konstrukcji podłogi.</w:t>
      </w:r>
    </w:p>
    <w:p w:rsidR="004B1D49" w:rsidRDefault="004B1D49" w:rsidP="00465C3F">
      <w:pPr>
        <w:jc w:val="both"/>
        <w:rPr>
          <w:sz w:val="24"/>
          <w:szCs w:val="24"/>
        </w:rPr>
      </w:pPr>
      <w:r>
        <w:rPr>
          <w:sz w:val="24"/>
          <w:szCs w:val="24"/>
        </w:rPr>
        <w:t xml:space="preserve">Jeżeli hale nie będą używane przez czas dłuższy, należy zdjąć przykrywki z </w:t>
      </w:r>
      <w:proofErr w:type="spellStart"/>
      <w:r>
        <w:rPr>
          <w:sz w:val="24"/>
          <w:szCs w:val="24"/>
        </w:rPr>
        <w:t>tulej</w:t>
      </w:r>
      <w:proofErr w:type="spellEnd"/>
      <w:r>
        <w:rPr>
          <w:sz w:val="24"/>
          <w:szCs w:val="24"/>
        </w:rPr>
        <w:t xml:space="preserve"> do mocowania urządzeń, aby ewentualnie pozostająca w nich woda mogła odparować. </w:t>
      </w:r>
    </w:p>
    <w:p w:rsidR="00033F8E" w:rsidRDefault="00033F8E" w:rsidP="00465C3F">
      <w:pPr>
        <w:jc w:val="both"/>
        <w:rPr>
          <w:sz w:val="24"/>
          <w:szCs w:val="24"/>
        </w:rPr>
      </w:pPr>
      <w:r>
        <w:rPr>
          <w:sz w:val="24"/>
          <w:szCs w:val="24"/>
        </w:rPr>
        <w:t xml:space="preserve">W rejonach wejściowych należy zamontować rozległe systemy do wycierania obuwia w formie bieżników i mat, itp. Poprzez to podłoga sportowa zostanie uchroniona przed silnym zabrudzeniem i niszczącym działaniem ziaren kwarcu. Dzięki tym działaniom nakład pracy przy czyszczeniu oraz jego częstotliwość zostaną zredukowane. </w:t>
      </w:r>
    </w:p>
    <w:p w:rsidR="008863A3" w:rsidRDefault="00033F8E" w:rsidP="00465C3F">
      <w:pPr>
        <w:jc w:val="both"/>
        <w:rPr>
          <w:sz w:val="24"/>
          <w:szCs w:val="24"/>
        </w:rPr>
      </w:pPr>
      <w:r>
        <w:rPr>
          <w:sz w:val="24"/>
          <w:szCs w:val="24"/>
        </w:rPr>
        <w:t xml:space="preserve">Resztki żarzących się papierosów należy usuwać środkiem czyszczącym w  aerozolu. Ślady wypaleń usuwa się emulsją </w:t>
      </w:r>
      <w:proofErr w:type="spellStart"/>
      <w:r>
        <w:rPr>
          <w:sz w:val="24"/>
          <w:szCs w:val="24"/>
        </w:rPr>
        <w:t>samopołyskową</w:t>
      </w:r>
      <w:proofErr w:type="spellEnd"/>
      <w:r>
        <w:rPr>
          <w:sz w:val="24"/>
          <w:szCs w:val="24"/>
        </w:rPr>
        <w:t xml:space="preserve"> </w:t>
      </w:r>
      <w:r w:rsidR="008863A3">
        <w:rPr>
          <w:sz w:val="24"/>
          <w:szCs w:val="24"/>
        </w:rPr>
        <w:t xml:space="preserve">i drobnym papierem ściernym o ziarnistości ok. 200 lub tez proszkiem do szorowania o średniej chropowatości. W przypadku emulsji </w:t>
      </w:r>
      <w:proofErr w:type="spellStart"/>
      <w:r w:rsidR="008863A3">
        <w:rPr>
          <w:sz w:val="24"/>
          <w:szCs w:val="24"/>
        </w:rPr>
        <w:t>samopołyskowej</w:t>
      </w:r>
      <w:proofErr w:type="spellEnd"/>
      <w:r w:rsidR="008863A3">
        <w:rPr>
          <w:sz w:val="24"/>
          <w:szCs w:val="24"/>
        </w:rPr>
        <w:t xml:space="preserve"> i drobnoziarnistego papieru ściernego, dany środek aplikuje się na uszkodzone miejsce i czyści nim powierzchnię lekko naciskając kierunkowo w miejscach uszkodzenia. Następnie rozpuszczone resztki nikotyny i środek czyszczący zbiera się wilgotną szmatką. </w:t>
      </w:r>
    </w:p>
    <w:p w:rsidR="00033F8E" w:rsidRDefault="008863A3" w:rsidP="00465C3F">
      <w:pPr>
        <w:jc w:val="both"/>
        <w:rPr>
          <w:sz w:val="24"/>
          <w:szCs w:val="24"/>
        </w:rPr>
      </w:pPr>
      <w:r>
        <w:rPr>
          <w:sz w:val="24"/>
          <w:szCs w:val="24"/>
        </w:rPr>
        <w:lastRenderedPageBreak/>
        <w:t xml:space="preserve">Proszek do szorowania z wodą wciera się za pomocą wkładek o średniej twardości w miejsce zaplamione, stosując umiarkowany, kierunkowy docisk. Również i tutaj ślady wypaleń zostają usunięte i następnie wszelkie resztki wraz ze środkiem czyszczącym zbiera się podobnie jak poprzednio wilgotna szmatka. </w:t>
      </w:r>
    </w:p>
    <w:p w:rsidR="008863A3" w:rsidRDefault="008863A3" w:rsidP="00465C3F">
      <w:pPr>
        <w:jc w:val="both"/>
        <w:rPr>
          <w:sz w:val="24"/>
          <w:szCs w:val="24"/>
        </w:rPr>
      </w:pPr>
      <w:r>
        <w:rPr>
          <w:sz w:val="24"/>
          <w:szCs w:val="24"/>
        </w:rPr>
        <w:t>Czynność szlif</w:t>
      </w:r>
      <w:r w:rsidR="008157C9">
        <w:rPr>
          <w:sz w:val="24"/>
          <w:szCs w:val="24"/>
        </w:rPr>
        <w:t>owania musi być tak przeprowadza</w:t>
      </w:r>
      <w:r>
        <w:rPr>
          <w:sz w:val="24"/>
          <w:szCs w:val="24"/>
        </w:rPr>
        <w:t xml:space="preserve">na </w:t>
      </w:r>
      <w:r w:rsidR="008157C9">
        <w:rPr>
          <w:sz w:val="24"/>
          <w:szCs w:val="24"/>
        </w:rPr>
        <w:t xml:space="preserve">by nie uszkodzić naskórka wykładziny podłogowej. </w:t>
      </w:r>
    </w:p>
    <w:p w:rsidR="008157C9" w:rsidRDefault="008157C9" w:rsidP="00465C3F">
      <w:pPr>
        <w:jc w:val="both"/>
        <w:rPr>
          <w:sz w:val="24"/>
          <w:szCs w:val="24"/>
        </w:rPr>
      </w:pPr>
      <w:r>
        <w:rPr>
          <w:sz w:val="24"/>
          <w:szCs w:val="24"/>
        </w:rPr>
        <w:t>Guma do żucia i żywica dają się usuwać</w:t>
      </w:r>
      <w:bookmarkStart w:id="0" w:name="_GoBack"/>
      <w:bookmarkEnd w:id="0"/>
      <w:r>
        <w:rPr>
          <w:sz w:val="24"/>
          <w:szCs w:val="24"/>
        </w:rPr>
        <w:t xml:space="preserve"> aerozolem zmrażającym. </w:t>
      </w:r>
    </w:p>
    <w:p w:rsidR="002761DA" w:rsidRPr="00465C3F" w:rsidRDefault="002761DA" w:rsidP="00465C3F">
      <w:pPr>
        <w:jc w:val="both"/>
        <w:rPr>
          <w:sz w:val="24"/>
          <w:szCs w:val="24"/>
        </w:rPr>
      </w:pPr>
    </w:p>
    <w:p w:rsidR="0063462D" w:rsidRPr="00676C1C" w:rsidRDefault="0063462D" w:rsidP="00676C1C">
      <w:pPr>
        <w:jc w:val="both"/>
        <w:rPr>
          <w:sz w:val="24"/>
          <w:szCs w:val="24"/>
        </w:rPr>
      </w:pPr>
    </w:p>
    <w:p w:rsidR="00F55D2C" w:rsidRDefault="00F55D2C"/>
    <w:sectPr w:rsidR="00F55D2C" w:rsidSect="00A1108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3C3B0C"/>
    <w:multiLevelType w:val="hybridMultilevel"/>
    <w:tmpl w:val="444460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6CAD0442"/>
    <w:multiLevelType w:val="hybridMultilevel"/>
    <w:tmpl w:val="8410D42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defaultTabStop w:val="708"/>
  <w:hyphenationZone w:val="425"/>
  <w:characterSpacingControl w:val="doNotCompress"/>
  <w:compat/>
  <w:rsids>
    <w:rsidRoot w:val="00F55D2C"/>
    <w:rsid w:val="00033F8E"/>
    <w:rsid w:val="00091027"/>
    <w:rsid w:val="00145C82"/>
    <w:rsid w:val="00163C2E"/>
    <w:rsid w:val="001A5398"/>
    <w:rsid w:val="00247DCB"/>
    <w:rsid w:val="002761DA"/>
    <w:rsid w:val="00352FB8"/>
    <w:rsid w:val="00360B00"/>
    <w:rsid w:val="00465C3F"/>
    <w:rsid w:val="004B1D49"/>
    <w:rsid w:val="00535539"/>
    <w:rsid w:val="005D20E5"/>
    <w:rsid w:val="0063462D"/>
    <w:rsid w:val="00676C1C"/>
    <w:rsid w:val="006A1732"/>
    <w:rsid w:val="006B11E6"/>
    <w:rsid w:val="006E30F9"/>
    <w:rsid w:val="0071239E"/>
    <w:rsid w:val="007A6454"/>
    <w:rsid w:val="008157C9"/>
    <w:rsid w:val="00837327"/>
    <w:rsid w:val="00843934"/>
    <w:rsid w:val="008863A3"/>
    <w:rsid w:val="0098611D"/>
    <w:rsid w:val="00A11082"/>
    <w:rsid w:val="00A2484C"/>
    <w:rsid w:val="00A92AD0"/>
    <w:rsid w:val="00B0248D"/>
    <w:rsid w:val="00B6737F"/>
    <w:rsid w:val="00B77F36"/>
    <w:rsid w:val="00E93CA0"/>
    <w:rsid w:val="00EC2620"/>
    <w:rsid w:val="00EE26D0"/>
    <w:rsid w:val="00F55D2C"/>
    <w:rsid w:val="00F55D4E"/>
    <w:rsid w:val="00F75F8D"/>
    <w:rsid w:val="00FC12DB"/>
    <w:rsid w:val="00FC2C59"/>
    <w:rsid w:val="00FE16B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11082"/>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163C2E"/>
    <w:pPr>
      <w:ind w:left="720"/>
      <w:contextualSpacing/>
    </w:pPr>
  </w:style>
  <w:style w:type="paragraph" w:styleId="Tekstdymka">
    <w:name w:val="Balloon Text"/>
    <w:basedOn w:val="Normalny"/>
    <w:link w:val="TekstdymkaZnak"/>
    <w:uiPriority w:val="99"/>
    <w:semiHidden/>
    <w:unhideWhenUsed/>
    <w:rsid w:val="008157C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57C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1477</Words>
  <Characters>8863</Characters>
  <Application>Microsoft Office Word</Application>
  <DocSecurity>0</DocSecurity>
  <Lines>73</Lines>
  <Paragraphs>20</Paragraphs>
  <ScaleCrop>false</ScaleCrop>
  <HeadingPairs>
    <vt:vector size="2" baseType="variant">
      <vt:variant>
        <vt:lpstr>Tytuł</vt:lpstr>
      </vt:variant>
      <vt:variant>
        <vt:i4>1</vt:i4>
      </vt:variant>
    </vt:vector>
  </HeadingPairs>
  <TitlesOfParts>
    <vt:vector size="1" baseType="lpstr">
      <vt:lpstr/>
    </vt:vector>
  </TitlesOfParts>
  <Company>HP Inc.</Company>
  <LinksUpToDate>false</LinksUpToDate>
  <CharactersWithSpaces>10320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 Wójcik</dc:creator>
  <cp:lastModifiedBy>mkacz</cp:lastModifiedBy>
  <cp:revision>7</cp:revision>
  <cp:lastPrinted>2020-05-05T08:34:00Z</cp:lastPrinted>
  <dcterms:created xsi:type="dcterms:W3CDTF">2020-05-04T10:52:00Z</dcterms:created>
  <dcterms:modified xsi:type="dcterms:W3CDTF">2022-04-12T12:21:00Z</dcterms:modified>
</cp:coreProperties>
</file>